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出差乘坐飞机需注意的事项</w:t>
      </w:r>
    </w:p>
    <w:p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从严控制的哦！</w:t>
      </w:r>
      <w:r>
        <w:rPr>
          <w:rFonts w:hint="default"/>
          <w:sz w:val="32"/>
          <w:szCs w:val="32"/>
          <w:woUserID w:val="2"/>
        </w:rPr>
        <w:t>正</w:t>
      </w:r>
      <w:bookmarkStart w:id="0" w:name="_GoBack"/>
      <w:bookmarkEnd w:id="0"/>
      <w:r>
        <w:rPr>
          <w:rFonts w:hint="eastAsia"/>
          <w:sz w:val="32"/>
          <w:szCs w:val="32"/>
        </w:rPr>
        <w:t>校级领导以外的人员记得填写出差审批表！经批准可以乘坐的人员只能乘坐普通舱或经济舱。</w:t>
      </w:r>
    </w:p>
    <w:p>
      <w:pPr>
        <w:pStyle w:val="10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购买渠道</w:t>
      </w:r>
    </w:p>
    <w:p>
      <w:pPr>
        <w:pStyle w:val="10"/>
        <w:ind w:left="780" w:firstLine="0" w:firstLineChars="0"/>
        <w:rPr>
          <w:sz w:val="32"/>
          <w:szCs w:val="32"/>
        </w:rPr>
      </w:pPr>
      <w:r>
        <w:rPr>
          <w:sz w:val="32"/>
          <w:szCs w:val="32"/>
        </w:rPr>
        <w:t>江西省公务机票政府采购网或政府定点采购单位</w:t>
      </w:r>
    </w:p>
    <w:p>
      <w:pPr>
        <w:pStyle w:val="10"/>
        <w:ind w:left="780" w:firstLine="0" w:firstLineChars="0"/>
        <w:rPr>
          <w:sz w:val="32"/>
          <w:szCs w:val="32"/>
        </w:rPr>
      </w:pPr>
      <w:r>
        <w:fldChar w:fldCharType="begin"/>
      </w:r>
      <w:r>
        <w:instrText xml:space="preserve"> HYPERLINK "https://app.gpticket.org/" </w:instrText>
      </w:r>
      <w:r>
        <w:fldChar w:fldCharType="separate"/>
      </w:r>
      <w:r>
        <w:rPr>
          <w:rStyle w:val="7"/>
          <w:sz w:val="32"/>
          <w:szCs w:val="32"/>
        </w:rPr>
        <w:t>https://app.gpticket.org/</w:t>
      </w:r>
      <w:r>
        <w:rPr>
          <w:rStyle w:val="7"/>
          <w:sz w:val="32"/>
          <w:szCs w:val="32"/>
        </w:rPr>
        <w:fldChar w:fldCharType="end"/>
      </w:r>
    </w:p>
    <w:p>
      <w:pPr>
        <w:pStyle w:val="10"/>
        <w:ind w:left="780" w:firstLine="0" w:firstLineChars="0"/>
        <w:rPr>
          <w:sz w:val="32"/>
          <w:szCs w:val="32"/>
        </w:rPr>
      </w:pPr>
      <w:r>
        <w:rPr>
          <w:sz w:val="32"/>
          <w:szCs w:val="32"/>
        </w:rPr>
        <w:t>政府采购机票管理网站移动客户端公务行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2、</w:t>
      </w:r>
      <w:r>
        <w:rPr>
          <w:b/>
          <w:sz w:val="32"/>
          <w:szCs w:val="32"/>
        </w:rPr>
        <w:t>正常公务机票票面左上角有 GP 代码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81625" cy="2676525"/>
            <wp:effectExtent l="0" t="0" r="9525" b="9525"/>
            <wp:docPr id="1" name="图片 1" descr="C:\Users\Administrator\AppData\Roaming\Tencent\Users\421820575\QQ\WinTemp\RichOle\2[9DTZ~WA~SA~[P$4_5QM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421820575\QQ\WinTemp\RichOle\2[9DTZ~WA~SA~[P$4_5QMM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3、自行购买机票的价格如果低于公务机票，当然没问题，不过记得及时截屏保留公务机票即时价格，并打印出来（报销时提供），事后就有可能找不回来的。</w:t>
      </w:r>
    </w:p>
    <w:p>
      <w:pPr>
        <w:ind w:firstLine="420"/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AAA"/>
    <w:multiLevelType w:val="multilevel"/>
    <w:tmpl w:val="10C87AA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0"/>
    <w:rsid w:val="002013F7"/>
    <w:rsid w:val="00294890"/>
    <w:rsid w:val="00611545"/>
    <w:rsid w:val="0083274A"/>
    <w:rsid w:val="00C03287"/>
    <w:rsid w:val="00E9069D"/>
    <w:rsid w:val="7655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2021-10-25T10:53:00Z</dcterms:created>
  <dc:creator>Administrator</dc:creator>
  <cp:lastModifiedBy>Administrator</cp:lastModifiedBy>
  <dcterms:modified xsi:type="dcterms:W3CDTF">2021-10-25T11:03:03Z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